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54AB" w14:textId="77777777" w:rsidR="00A74A36" w:rsidRPr="00BF2C95" w:rsidRDefault="00A74A36" w:rsidP="00A74A36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b</w:t>
      </w:r>
    </w:p>
    <w:p w14:paraId="20D619B0" w14:textId="77777777" w:rsidR="00A74A36" w:rsidRPr="001A7B90" w:rsidRDefault="00A74A36" w:rsidP="00A74A36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50A42843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44A97C70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</w:p>
    <w:p w14:paraId="3517B652" w14:textId="77777777" w:rsidR="00A74A36" w:rsidRDefault="00A74A36" w:rsidP="00A74A36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9BA3543" w14:textId="77777777" w:rsidR="00A74A36" w:rsidRPr="00631303" w:rsidRDefault="00A74A36" w:rsidP="00A74A36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279A4480" w14:textId="1A4ED541" w:rsidR="00A74A36" w:rsidRPr="00C82205" w:rsidRDefault="00A74A36" w:rsidP="00A74A36">
      <w:pPr>
        <w:numPr>
          <w:ilvl w:val="0"/>
          <w:numId w:val="1"/>
        </w:numPr>
        <w:spacing w:after="0" w:line="240" w:lineRule="auto"/>
        <w:ind w:left="0" w:right="1152" w:firstLine="0"/>
        <w:jc w:val="both"/>
        <w:rPr>
          <w:rFonts w:ascii="Tahoma" w:hAnsi="Tahoma" w:cs="Tahoma"/>
          <w:b/>
          <w:iCs/>
        </w:rPr>
      </w:pPr>
      <w:r w:rsidRPr="00C82205">
        <w:rPr>
          <w:rFonts w:ascii="Tahoma" w:hAnsi="Tahoma" w:cs="Tahoma"/>
          <w:b/>
          <w:iCs/>
        </w:rPr>
        <w:t>ŚWIADCZE</w:t>
      </w:r>
      <w:r>
        <w:rPr>
          <w:rFonts w:ascii="Tahoma" w:hAnsi="Tahoma" w:cs="Tahoma"/>
          <w:b/>
          <w:iCs/>
        </w:rPr>
        <w:t>NIA</w:t>
      </w:r>
      <w:r w:rsidRPr="00C82205">
        <w:rPr>
          <w:rFonts w:ascii="Tahoma" w:hAnsi="Tahoma" w:cs="Tahoma"/>
          <w:b/>
          <w:iCs/>
        </w:rPr>
        <w:t xml:space="preserve"> Z ZAKRESU PIELĘGNIARSTWA ANESTEZJOLOGICZNEGO, CHIRURGICZNEGO, ZACHOWAWCZEGO ORAZ ŚWIADCZEŃ</w:t>
      </w:r>
      <w:r>
        <w:rPr>
          <w:rFonts w:ascii="Tahoma" w:hAnsi="Tahoma" w:cs="Tahoma"/>
          <w:b/>
          <w:iCs/>
        </w:rPr>
        <w:t xml:space="preserve"> </w:t>
      </w:r>
      <w:r w:rsidRPr="00C82205">
        <w:rPr>
          <w:rFonts w:ascii="Tahoma" w:hAnsi="Tahoma" w:cs="Tahoma"/>
          <w:b/>
          <w:iCs/>
        </w:rPr>
        <w:t xml:space="preserve">ZDROWOTNYCH WYKONYWANYCH PRZEZ PIELĘGNIARKI </w:t>
      </w:r>
      <w:r>
        <w:rPr>
          <w:rFonts w:ascii="Tahoma" w:hAnsi="Tahoma" w:cs="Tahoma"/>
          <w:b/>
          <w:iCs/>
        </w:rPr>
        <w:br/>
      </w:r>
      <w:r w:rsidRPr="00C82205">
        <w:rPr>
          <w:rFonts w:ascii="Tahoma" w:hAnsi="Tahoma" w:cs="Tahoma"/>
          <w:b/>
          <w:iCs/>
        </w:rPr>
        <w:t>I RATOWNIKÓW MEDYCZNYCH W WARUNKACH IZBY PRZYJĘĆ  (DYŻURY STACJONARNE), WYKONYWANIA ŚWIADCZEŃ Z ZAKRESU PIELĘGNIARSTWA W PRACOWNI ZABURZEŃ ODDYCHANIA W CZASIE SNU (DYŻURY STACJONARNE)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A74A36" w:rsidRPr="00631303" w14:paraId="5981D3A4" w14:textId="77777777" w:rsidTr="00B67FF2">
        <w:tc>
          <w:tcPr>
            <w:tcW w:w="5778" w:type="dxa"/>
            <w:vAlign w:val="center"/>
          </w:tcPr>
          <w:p w14:paraId="6442B153" w14:textId="77777777" w:rsidR="00A74A36" w:rsidRPr="00631303" w:rsidRDefault="00A74A36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6D999A49" w14:textId="77777777" w:rsidR="00A74A36" w:rsidRPr="00631303" w:rsidRDefault="00A74A36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38C0DA41" w14:textId="77777777" w:rsidR="00A74A36" w:rsidRPr="00631303" w:rsidRDefault="00A74A36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A74A36" w:rsidRPr="00631303" w14:paraId="363F6671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64A12739" w14:textId="77777777" w:rsidR="00A74A36" w:rsidRPr="00631303" w:rsidRDefault="00A74A36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pielęgniarka, ratownik medyczny – Oddział/Klinika/Izba Przyjęć</w:t>
            </w:r>
          </w:p>
        </w:tc>
        <w:tc>
          <w:tcPr>
            <w:tcW w:w="1985" w:type="dxa"/>
          </w:tcPr>
          <w:p w14:paraId="156A9E16" w14:textId="77777777" w:rsidR="00A74A36" w:rsidRPr="00631303" w:rsidRDefault="00A74A36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74A36" w:rsidRPr="00631303" w14:paraId="59780994" w14:textId="77777777" w:rsidTr="00B67FF2">
        <w:trPr>
          <w:trHeight w:val="1468"/>
        </w:trPr>
        <w:tc>
          <w:tcPr>
            <w:tcW w:w="5778" w:type="dxa"/>
            <w:vAlign w:val="center"/>
          </w:tcPr>
          <w:p w14:paraId="3949DC96" w14:textId="77777777" w:rsidR="00A74A36" w:rsidRDefault="00A74A36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 – Pracownia Zaburzeń Oddychania w Czasie Snu</w:t>
            </w:r>
          </w:p>
        </w:tc>
        <w:tc>
          <w:tcPr>
            <w:tcW w:w="1985" w:type="dxa"/>
          </w:tcPr>
          <w:p w14:paraId="61A030AB" w14:textId="77777777" w:rsidR="00A74A36" w:rsidRPr="00631303" w:rsidRDefault="00A74A36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D145D76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</w:p>
    <w:p w14:paraId="41526AE2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</w:p>
    <w:p w14:paraId="11DB330D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</w:p>
    <w:p w14:paraId="2142301F" w14:textId="77777777" w:rsidR="00A74A36" w:rsidRDefault="00A74A36" w:rsidP="00A74A36">
      <w:pPr>
        <w:spacing w:after="0" w:line="360" w:lineRule="auto"/>
        <w:jc w:val="both"/>
        <w:rPr>
          <w:rFonts w:ascii="Arial" w:hAnsi="Arial" w:cs="Arial"/>
          <w:b/>
        </w:rPr>
      </w:pPr>
    </w:p>
    <w:p w14:paraId="033CEA29" w14:textId="77777777" w:rsidR="00A74A36" w:rsidRPr="00C934CF" w:rsidRDefault="00A74A36" w:rsidP="00A74A36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52EFD2A7" w14:textId="77777777" w:rsidR="00A74A36" w:rsidRPr="009368B5" w:rsidRDefault="00A74A36" w:rsidP="00A74A36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2E698FEB" w14:textId="77777777" w:rsidR="003F6DB0" w:rsidRPr="00A74A36" w:rsidRDefault="00A74A36" w:rsidP="00A74A36"/>
    <w:sectPr w:rsidR="003F6DB0" w:rsidRPr="00A7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4111A1"/>
    <w:rsid w:val="00A74A36"/>
    <w:rsid w:val="00AF36CE"/>
    <w:rsid w:val="00D31943"/>
    <w:rsid w:val="00D44A9A"/>
    <w:rsid w:val="00D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2021-06-02T12:05:00Z</dcterms:created>
  <dcterms:modified xsi:type="dcterms:W3CDTF">2021-06-02T12:05:00Z</dcterms:modified>
</cp:coreProperties>
</file>